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C0" w:rsidRPr="00BA386F" w:rsidRDefault="006805F8" w:rsidP="003E12C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="003E12C0"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</w:p>
    <w:p w:rsidR="003E12C0" w:rsidRPr="00BA386F" w:rsidRDefault="006805F8" w:rsidP="003E12C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="003E12C0"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3E12C0" w:rsidRPr="00BA386F" w:rsidRDefault="006805F8" w:rsidP="003E12C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dbor</w:t>
      </w:r>
      <w:r w:rsidR="003E12C0"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="003E12C0"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="003E12C0"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="003E12C0"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3E12C0" w:rsidRPr="00BA386F" w:rsidRDefault="003E12C0" w:rsidP="003E12C0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A38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16 </w:t>
      </w:r>
      <w:r w:rsidR="006805F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Broj</w:t>
      </w:r>
      <w:r w:rsidRPr="00BA38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 06-</w:t>
      </w:r>
      <w:r w:rsidRPr="00BA38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Cyrl-RS"/>
        </w:rPr>
        <w:t>2</w:t>
      </w:r>
      <w:r w:rsidRPr="00BA38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/</w:t>
      </w:r>
      <w:r w:rsidRPr="00BA38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Cyrl-RS"/>
        </w:rPr>
        <w:t>141-</w:t>
      </w:r>
      <w:r w:rsidRPr="00BA38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15</w:t>
      </w:r>
      <w:bookmarkStart w:id="0" w:name="_GoBack"/>
      <w:bookmarkEnd w:id="0"/>
    </w:p>
    <w:p w:rsidR="003E12C0" w:rsidRPr="00BA386F" w:rsidRDefault="003E12C0" w:rsidP="003E12C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10</w:t>
      </w:r>
      <w:r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</w:t>
      </w:r>
      <w:r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="006805F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pril</w:t>
      </w:r>
      <w:r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</w:t>
      </w:r>
      <w:r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 w:rsidR="006805F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3E12C0" w:rsidRPr="00BA386F" w:rsidRDefault="006805F8" w:rsidP="003E12C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="003E12C0"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="003E12C0"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="003E12C0"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="003E12C0"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="003E12C0"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="003E12C0"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EF5E6B" w:rsidRPr="00BA386F" w:rsidRDefault="00EF5E6B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12C0" w:rsidRPr="00BA386F" w:rsidRDefault="006805F8" w:rsidP="003E12C0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3E12C0" w:rsidRPr="00BA38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3E12C0" w:rsidRPr="00BA38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 w:rsidR="003E12C0" w:rsidRPr="00BA38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3E12C0" w:rsidRPr="00BA38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="003E12C0" w:rsidRPr="00BA38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="003E12C0" w:rsidRPr="00BA38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3E12C0" w:rsidRPr="00BA38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3E12C0" w:rsidRPr="00BA386F" w:rsidRDefault="003E12C0" w:rsidP="003E12C0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386F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A38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A386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A38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BA38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BA38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A38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 w:rsidRPr="00BA38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BA38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3E12C0" w:rsidRPr="00BA386F" w:rsidRDefault="006805F8" w:rsidP="003E12C0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3E12C0" w:rsidRPr="00BA38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="003E12C0" w:rsidRPr="00BA38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="003E12C0" w:rsidRPr="00BA38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="003E12C0" w:rsidRPr="00BA386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3E12C0" w:rsidRPr="00BA386F" w:rsidRDefault="006805F8" w:rsidP="003E12C0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 w:rsidR="003E12C0" w:rsidRPr="00BA38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E12C0" w:rsidRPr="00BA386F">
        <w:rPr>
          <w:rFonts w:ascii="Times New Roman" w:eastAsia="Times New Roman" w:hAnsi="Times New Roman" w:cs="Times New Roman"/>
          <w:sz w:val="24"/>
          <w:szCs w:val="24"/>
        </w:rPr>
        <w:t>7</w:t>
      </w:r>
      <w:r w:rsidR="003E12C0" w:rsidRPr="00BA386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3E12C0" w:rsidRPr="00BA38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3E12C0" w:rsidRPr="00BA386F" w:rsidRDefault="003E12C0" w:rsidP="003E12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12C0" w:rsidRPr="00BA386F" w:rsidRDefault="003E12C0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86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Pr="00BA386F">
        <w:rPr>
          <w:rFonts w:ascii="Times New Roman" w:hAnsi="Times New Roman" w:cs="Times New Roman"/>
          <w:sz w:val="24"/>
          <w:szCs w:val="24"/>
        </w:rPr>
        <w:t>2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A386F">
        <w:rPr>
          <w:rFonts w:ascii="Times New Roman" w:hAnsi="Times New Roman" w:cs="Times New Roman"/>
          <w:sz w:val="24"/>
          <w:szCs w:val="24"/>
        </w:rPr>
        <w:t>2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0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3E12C0" w:rsidRPr="00BA386F" w:rsidRDefault="003E12C0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86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E12C0" w:rsidRPr="00BA386F" w:rsidRDefault="003E12C0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6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predsedava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BA386F">
        <w:rPr>
          <w:rFonts w:ascii="Times New Roman" w:hAnsi="Times New Roman" w:cs="Times New Roman"/>
          <w:sz w:val="24"/>
          <w:szCs w:val="24"/>
        </w:rPr>
        <w:t>,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E12C0" w:rsidRPr="00BA386F" w:rsidRDefault="003E12C0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6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E12C0" w:rsidRPr="00BA386F" w:rsidRDefault="00C2643D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6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Srđan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Dragojević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="003E12C0"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Milosavljević</w:t>
      </w:r>
      <w:r w:rsidR="003E12C0"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3E12C0"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E12C0" w:rsidRPr="00BA386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E12C0"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3E12C0" w:rsidRPr="00BA386F" w:rsidRDefault="003E12C0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6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2643D"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2643D" w:rsidRPr="00BA386F" w:rsidRDefault="00C2643D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6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prisustvovala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Aida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Ćorović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2643D" w:rsidRPr="00BA386F" w:rsidRDefault="00C2643D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12C0" w:rsidRPr="00BA386F" w:rsidRDefault="003E12C0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86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Andrić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Jugović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Branka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Karavidić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Saša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Mirković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Ljiljana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Nestorović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Sanja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Nikolić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Mira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Stevanović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Nebojša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Tatomir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Milena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Turk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Cvetanović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niti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njihovi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ru-RU"/>
        </w:rPr>
        <w:t>zamenici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E12C0" w:rsidRPr="00BA386F" w:rsidRDefault="003E12C0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12C0" w:rsidRPr="00BA386F" w:rsidRDefault="003E12C0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Jovičić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Inga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Šuput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Milovanović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stečaj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privatizaciju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Andrović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savetnica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privatizaciju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Ražić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ovlašćeno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zahtevu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informacijama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Jugoslovenske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kinoteke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Filmskog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Perišić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UO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Filmskog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Knežević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filmskih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umetnika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Hamović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profesionalnih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izdavača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Letica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biblioteke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12C0" w:rsidRPr="00BA386F" w:rsidRDefault="003E12C0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12C0" w:rsidRPr="006009A0" w:rsidRDefault="003E12C0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6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Predsednica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Odbora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konstatovala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ne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postoji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kvorum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odlučivanje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naglasila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će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Odbor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skladu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članom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72.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stav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5.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Poslovnika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nastaviti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radom</w:t>
      </w:r>
      <w:r w:rsidR="006009A0" w:rsidRPr="00BA386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6009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6009A0" w:rsidRPr="006009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obaveštavanja</w:t>
      </w:r>
      <w:r w:rsidR="00F10C5A" w:rsidRPr="006009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10C5A" w:rsidRPr="006009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10C5A" w:rsidRPr="006009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pitanjima</w:t>
      </w:r>
      <w:r w:rsidR="00F10C5A" w:rsidRPr="006009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10C5A" w:rsidRPr="006009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njegovog</w:t>
      </w:r>
      <w:r w:rsidR="00F10C5A" w:rsidRPr="006009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delokruga</w:t>
      </w:r>
      <w:r w:rsidR="00F10C5A" w:rsidRPr="006009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F10C5A" w:rsidRPr="006009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predloženim</w:t>
      </w:r>
      <w:r w:rsidR="00F10C5A" w:rsidRPr="006009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tačkama</w:t>
      </w:r>
      <w:r w:rsidR="00F10C5A" w:rsidRPr="006009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F10C5A" w:rsidRPr="006009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F10C5A" w:rsidRPr="006009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10C5A" w:rsidRPr="006009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CS"/>
        </w:rPr>
        <w:t>Saziva</w:t>
      </w:r>
      <w:r w:rsidR="00F10C5A" w:rsidRPr="006009A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E12C0" w:rsidRPr="00BA386F" w:rsidRDefault="003E12C0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86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2643D" w:rsidRPr="00BA386F" w:rsidRDefault="006805F8" w:rsidP="00C2643D">
      <w:pPr>
        <w:numPr>
          <w:ilvl w:val="0"/>
          <w:numId w:val="2"/>
        </w:numPr>
        <w:ind w:left="108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Informacija</w:t>
      </w:r>
      <w:r w:rsidR="00C2643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C2643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vezi</w:t>
      </w:r>
      <w:r w:rsidR="00C2643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</w:t>
      </w:r>
      <w:r w:rsidR="00C2643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privatizacijom</w:t>
      </w:r>
      <w:r w:rsidR="00C2643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C2643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filma</w:t>
      </w:r>
      <w:r w:rsidR="00C2643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“;</w:t>
      </w:r>
    </w:p>
    <w:p w:rsidR="00C2643D" w:rsidRPr="00BA386F" w:rsidRDefault="006805F8" w:rsidP="00C2643D">
      <w:pPr>
        <w:numPr>
          <w:ilvl w:val="0"/>
          <w:numId w:val="2"/>
        </w:numPr>
        <w:ind w:left="108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Inicijativa</w:t>
      </w:r>
      <w:r w:rsidR="00C2643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</w:t>
      </w:r>
      <w:r w:rsidR="00C2643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izmenu</w:t>
      </w:r>
      <w:r w:rsidR="00C2643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člana</w:t>
      </w:r>
      <w:r w:rsidR="00C2643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7.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stav</w:t>
      </w:r>
      <w:r w:rsidR="00C2643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tačka</w:t>
      </w:r>
      <w:r w:rsidR="00C2643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6)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Zakona</w:t>
      </w:r>
      <w:r w:rsidR="00C2643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</w:t>
      </w:r>
      <w:r w:rsidR="00C2643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javnim</w:t>
      </w:r>
      <w:r w:rsidR="00C2643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nabavkama</w:t>
      </w:r>
      <w:r w:rsidR="00C2643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C2643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oblasti</w:t>
      </w:r>
      <w:r w:rsidR="00C2643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kulture</w:t>
      </w:r>
      <w:r w:rsidR="00C2643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;</w:t>
      </w:r>
    </w:p>
    <w:p w:rsidR="00192A4F" w:rsidRPr="00BA386F" w:rsidRDefault="004A59B2" w:rsidP="00252BFD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3. </w:t>
      </w:r>
      <w:r w:rsidR="006805F8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Razno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.</w:t>
      </w:r>
    </w:p>
    <w:p w:rsidR="00C32667" w:rsidRDefault="006805F8" w:rsidP="00252BFD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Vesna</w:t>
      </w:r>
      <w:r w:rsidR="00566B5A" w:rsidRPr="00566B5A"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Marjanović</w:t>
      </w:r>
      <w:r w:rsidR="004A59B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4A59B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informisala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prisutne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sednica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Odbora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sazvana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skladu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Poslovnikom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kao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prvobitno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bilo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planirano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načelna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rasprava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Predlogu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zakona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utvrđivanju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javnog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interesa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posebnim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postupcima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eksproprijacije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izdavanja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građevinske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lastRenderedPageBreak/>
        <w:t>dozvole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radi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realizacije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projekta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izgradnje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Beograd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vodi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“,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održi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petak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aprila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naknadno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pomerena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7.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april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kada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sednica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Odbora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već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bila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zakazana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te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to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razlog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odsustva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velikog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broja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članova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Odbora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ove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sednice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.</w:t>
      </w:r>
    </w:p>
    <w:p w:rsidR="00192A4F" w:rsidRPr="00BA386F" w:rsidRDefault="006805F8" w:rsidP="00252BFD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Predsednica</w:t>
      </w:r>
      <w:r w:rsidR="00566B5A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naglasila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će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osnovu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tonskog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zapisa</w:t>
      </w:r>
      <w:r w:rsidR="009124B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stručne</w:t>
      </w:r>
      <w:r w:rsidR="004A59B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službe</w:t>
      </w:r>
      <w:r w:rsidR="004A59B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uraditi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pisani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zapis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koji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će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biti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sastavni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deo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Zapisnika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ove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sednice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Pisana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obrada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tonskog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snimka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će</w:t>
      </w:r>
      <w:r w:rsidR="009124B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omogućiti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poslanici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koji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nisu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prisutni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budu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detaljno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upoznati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raspravom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koja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će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biti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vođena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kako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nekoj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narednih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sednica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eventualno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članovi</w:t>
      </w:r>
      <w:r w:rsidR="009124B1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Odbora</w:t>
      </w:r>
      <w:r w:rsidR="009124B1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bili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mogućnosti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donesu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određene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odluke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.</w:t>
      </w:r>
    </w:p>
    <w:p w:rsidR="00F736F5" w:rsidRDefault="006805F8" w:rsidP="00252BFD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Predsednica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Odbora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upoznala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prisutne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javnost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putem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javnog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oglasa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obaveštena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pokretanju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postupka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prodaje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“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okviru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stečaja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koji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vodi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BB56E7" w:rsidRPr="00BA386F" w:rsidRDefault="006805F8" w:rsidP="00252BFD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Istakla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postoji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potreba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pravovremenim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informisanjem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članova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Odbora</w:t>
      </w:r>
      <w:r w:rsidR="009124B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tome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li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ugrožen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javni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interes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te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preduzeti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raspoložive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mere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aktivnosti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spreče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eventualne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negativne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posledice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Odbor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posebno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zainteresovan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dobije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konkretan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odgovor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pitanje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li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će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postupku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prodaje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biti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zaštićeni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filmovi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koji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predstavljaju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kulturno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dobro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.</w:t>
      </w:r>
    </w:p>
    <w:p w:rsidR="00B6410D" w:rsidRDefault="006805F8" w:rsidP="00252BFD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Naglasila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niko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ne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osporava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neophodnost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okončanja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stečajnog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postupka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prodaje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filoma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“,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već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treba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omogućiti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transparentnost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tog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postupka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kako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javnost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mogla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bude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upoznata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prodajom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zaštitom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vrednih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filmova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A30602" w:rsidRDefault="006805F8" w:rsidP="00566B5A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Zapitala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li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smo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kao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društvo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stanju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zaštitimo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arhivu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koja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nalazi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filmu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koji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način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će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biti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zaštićen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javni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interes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kulturna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baština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Srbije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.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5A08D9" w:rsidRDefault="005A08D9" w:rsidP="00566B5A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</w:p>
    <w:p w:rsidR="005A08D9" w:rsidRDefault="006805F8" w:rsidP="00566B5A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Otvorena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diskusija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kojoj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su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učestvovali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Srđan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Dragojević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Dejan</w:t>
      </w:r>
      <w:r w:rsidR="005A08D9" w:rsidRP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Milovanović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Nada</w:t>
      </w:r>
      <w:r w:rsidR="005A08D9" w:rsidRP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Popović</w:t>
      </w:r>
      <w:r w:rsidR="005A08D9" w:rsidRP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Perišić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Radoslav</w:t>
      </w:r>
      <w:r w:rsidR="00E3633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Zelenović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E3633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Knežević</w:t>
      </w:r>
      <w:r w:rsidR="00CE6B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CE6BA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Jovičić</w:t>
      </w:r>
      <w:r w:rsidR="00AD29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AD29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AD298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A08D9" w:rsidRPr="00BA386F" w:rsidRDefault="005A08D9" w:rsidP="00566B5A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</w:p>
    <w:p w:rsidR="00566B5A" w:rsidRDefault="006805F8" w:rsidP="00252BFD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Srđan</w:t>
      </w:r>
      <w:r w:rsidR="00A30602" w:rsidRPr="00566B5A"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Dragojević</w:t>
      </w:r>
      <w:r w:rsidR="00566B5A"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naglasio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neophodno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566B5A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22.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aprila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kada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najavljena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prodaja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filma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“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bude</w:t>
      </w:r>
      <w:r w:rsidR="00566B5A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učinjeno</w:t>
      </w:r>
      <w:r w:rsidR="00566B5A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sve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kako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zaštitila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kulturna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baština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“ (220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igranih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filmova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više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600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dokumentarnih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filmova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). </w:t>
      </w:r>
    </w:p>
    <w:p w:rsidR="00A30602" w:rsidRPr="00BA386F" w:rsidRDefault="006805F8" w:rsidP="00252BFD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Pozvao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566B5A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članove</w:t>
      </w:r>
      <w:r w:rsidR="00566B5A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Odbora</w:t>
      </w:r>
      <w:r w:rsidR="00AF3F8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</w:t>
      </w:r>
      <w:r w:rsidR="00AF3F8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kulturu</w:t>
      </w:r>
      <w:r w:rsidR="00AF3F8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AF3F8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informisanje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zajedno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zaposlenima</w:t>
      </w:r>
      <w:r w:rsidR="00566B5A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566B5A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Kinoteci</w:t>
      </w:r>
      <w:r w:rsidR="00AF3F8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566B5A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učine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sve</w:t>
      </w:r>
      <w:r w:rsidR="00AF3F8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kako</w:t>
      </w:r>
      <w:r w:rsidR="00AF3F8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ovaj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filmski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fond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bio</w:t>
      </w:r>
      <w:r w:rsidR="00AF3F8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proglašen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kulturnom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baštinom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bio</w:t>
      </w:r>
      <w:r w:rsidR="00AF3F8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izdvojen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iz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stečajne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mase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“.</w:t>
      </w:r>
    </w:p>
    <w:p w:rsidR="003D1373" w:rsidRPr="00BA386F" w:rsidRDefault="006805F8" w:rsidP="00252BFD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Ukazao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566B5A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određene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nedoumice</w:t>
      </w:r>
      <w:r w:rsidR="00566B5A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566B5A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vezi</w:t>
      </w:r>
      <w:r w:rsidR="00566B5A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</w:t>
      </w:r>
      <w:r w:rsidR="00566B5A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procenjenom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vrednosti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koja</w:t>
      </w:r>
      <w:r w:rsidR="00566B5A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iznosi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20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miliona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evra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dok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dug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prema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poveriocima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(„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Dunav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osiguranje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“,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Elektrodistribucija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Uprava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javnih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prihoda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Beograd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Ministarstvo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finansija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...)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iznosi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3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miliona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evra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Kako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naveo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istom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principu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bankrot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trebali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odu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mnogo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veći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dužnici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“ </w:t>
      </w:r>
      <w:r w:rsidR="00AF3F8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(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FK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Crvena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zvezda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FK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Partizan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još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oko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80%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preduzeća</w:t>
      </w:r>
      <w:r w:rsidR="00AF3F8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)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.</w:t>
      </w:r>
    </w:p>
    <w:p w:rsidR="003D1373" w:rsidRPr="00BA386F" w:rsidRDefault="006805F8" w:rsidP="00252BFD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Izneo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predlog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država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treba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vrati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dug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pošto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dug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usmeren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prema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javnim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preduzećima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.</w:t>
      </w:r>
      <w:r w:rsidR="00EC23B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Ukoliko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nemoguće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zadržati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funkciju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“,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saradnji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Skupštinom</w:t>
      </w:r>
      <w:r w:rsidR="00566B5A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grada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Beograda</w:t>
      </w:r>
      <w:r w:rsidR="00FF546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treba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izvršiti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prenamenu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javnog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zemljišta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građevinsko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zemljište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kako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kupac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</w:t>
      </w:r>
      <w:r w:rsidR="00EC23B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10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miliona</w:t>
      </w:r>
      <w:r w:rsidR="00EC23B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evra</w:t>
      </w:r>
      <w:r w:rsidR="00EC23B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ne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dobio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zemljište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koje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vredi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100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miliona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evra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ovaj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način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sprečilo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kupac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dodatno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ostvari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profit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90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miliona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evra</w:t>
      </w:r>
      <w:r w:rsidR="00FF546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koji</w:t>
      </w:r>
      <w:r w:rsidR="00FF546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može</w:t>
      </w:r>
      <w:r w:rsidR="00FF546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biti</w:t>
      </w:r>
      <w:r w:rsidR="00FF546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usmeren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kulturni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fond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obnovu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kulturne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infrastrukture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digitalizaciju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bioskopa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obnovu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domova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kulture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izgradnju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savremenih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galerija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izgradnju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Beogradske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opere</w:t>
      </w:r>
      <w:r w:rsidR="00EC23B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itd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.</w:t>
      </w:r>
    </w:p>
    <w:p w:rsidR="00FF546B" w:rsidRDefault="006805F8" w:rsidP="00252BFD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Naveo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nekoliko</w:t>
      </w:r>
      <w:r w:rsidR="00FF546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puta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postavljao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poslaničko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pitanje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vezi</w:t>
      </w:r>
      <w:r w:rsidR="00EC23B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</w:t>
      </w:r>
      <w:r w:rsidR="00EC23B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stačajnim</w:t>
      </w:r>
      <w:r w:rsidR="00FF546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postupkom</w:t>
      </w:r>
      <w:r w:rsidR="00EC23B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EC23B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filma</w:t>
      </w:r>
      <w:r w:rsidR="00EC23B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dobio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odgovor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Ministarstvo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kulture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informisanja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nije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nadležno</w:t>
      </w:r>
      <w:r w:rsidR="009D1D3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</w:t>
      </w:r>
      <w:r w:rsidR="009D1D3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taj</w:t>
      </w:r>
      <w:r w:rsidR="009D1D3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slučaj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4B280B" w:rsidRPr="00BA386F" w:rsidRDefault="006805F8" w:rsidP="00885C61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Istakao</w:t>
      </w:r>
      <w:r w:rsidR="00FF546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FF546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FF546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ukoliko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Ministarstvo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nije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nadležno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rešava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pitanja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vezi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društvenim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preduzećem</w:t>
      </w:r>
      <w:r w:rsidR="009D1D3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stečaju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treba</w:t>
      </w:r>
      <w:r w:rsidR="00FF546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FF546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bude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nadležno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kulturnu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baštinu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odnosno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220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igranih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600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lastRenderedPageBreak/>
        <w:t>dokumentarnih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filmova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Pozvao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Ministarstvo</w:t>
      </w:r>
      <w:r w:rsidR="00FF546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kulture</w:t>
      </w:r>
      <w:r w:rsidR="00FF546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FF546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informisanja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priključi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borbi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očuvanje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ovog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kulturnog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nasleđa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.</w:t>
      </w:r>
    </w:p>
    <w:p w:rsidR="00885C61" w:rsidRDefault="006805F8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Dejan</w:t>
      </w:r>
      <w:r w:rsidR="004B280B" w:rsidRPr="00885C61"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Milovanović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rukovodilac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Projekta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stečaj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Agencije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privatizaciju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="00F51EB1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naveo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nije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procesu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privatizacije</w:t>
      </w:r>
      <w:r w:rsidR="009D1D3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već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stečaju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postupak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stečaja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vodi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pred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Privrednim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sudom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Beogradu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koji</w:t>
      </w:r>
      <w:r w:rsidR="00885C6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885C6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nadležan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885C61" w:rsidRDefault="006805F8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Rekao</w:t>
      </w:r>
      <w:r w:rsidR="00885C6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885C6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885C6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stečaj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služi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kolektivno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namirenje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poverilaca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jer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prezaduženost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jedan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razloga</w:t>
      </w:r>
      <w:r w:rsidR="00885C6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</w:t>
      </w:r>
      <w:r w:rsidR="00885C6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pokretanje</w:t>
      </w:r>
      <w:r w:rsidR="00885C6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stečajnog</w:t>
      </w:r>
      <w:r w:rsidR="00885C6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postupka</w:t>
      </w:r>
      <w:r w:rsidR="009D1D3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kao</w:t>
      </w:r>
      <w:r w:rsidR="00885C6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885C6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trajna</w:t>
      </w:r>
      <w:r w:rsidR="00885C6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nesposobnost</w:t>
      </w:r>
      <w:r w:rsidR="00885C6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plaćanja</w:t>
      </w:r>
      <w:r w:rsidR="00885C6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.</w:t>
      </w:r>
    </w:p>
    <w:p w:rsidR="005A08D9" w:rsidRDefault="006805F8" w:rsidP="005A08D9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Objasnio</w:t>
      </w:r>
      <w:r w:rsidR="00885C6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885C6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Narodna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banka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Srbije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poslala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Privrednom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sudu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Beograd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listu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svih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preduzeća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koja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nisu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izmirivala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svoje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obaveze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određenom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vremenskom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periodu</w:t>
      </w:r>
      <w:r w:rsidR="006D710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</w:t>
      </w:r>
      <w:r w:rsidR="006D710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kao</w:t>
      </w:r>
      <w:r w:rsidR="006D710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periodu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tri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godine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nije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izmirio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svoje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obaveze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Agencija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privatizaciju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nije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inicirala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stečaj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“,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već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Agencija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samo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izvršilac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dela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stečajnog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postupka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imenovana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strane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Privednog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suda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Beogradu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Kada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Agencija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privatizaciju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imenovana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stečajnog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upravnika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kontaktirala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Jugoslovensku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kinoteku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“,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kako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stručna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lica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preuzela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filmsku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građu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uz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tzv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sporednu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filmsku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građu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odnosno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preuzeli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sačuvali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kulturnu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baštinu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AB3F19" w:rsidRPr="00BA386F" w:rsidRDefault="006805F8" w:rsidP="005A08D9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Naglasio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septembru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2011.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godine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Agencija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kao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stečajni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upravnik</w:t>
      </w:r>
      <w:r w:rsidR="009D1D3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krenula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proces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procene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imovine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filma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“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te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ovom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pitanju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obratila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Ekonomskom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fakultetu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Beogradu</w:t>
      </w:r>
      <w:r w:rsidR="009D1D3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koji</w:t>
      </w:r>
      <w:r w:rsidR="009D1D3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procenio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vrednost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producentskih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prava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filma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59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miliona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dinara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Stečajni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upravnik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pronašao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neažuriranu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nesređenu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imovinsko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pravnu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dokumentaciju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filma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“.</w:t>
      </w:r>
    </w:p>
    <w:p w:rsidR="00FB2086" w:rsidRDefault="006805F8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Nada</w:t>
      </w:r>
      <w:r w:rsidR="00AB3F19" w:rsidRPr="005A08D9"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Popović</w:t>
      </w:r>
      <w:r w:rsidR="00AB3F19" w:rsidRPr="005A08D9"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Perišić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predsednik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UO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Filmskog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centra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Srbije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iznela</w:t>
      </w:r>
      <w:r w:rsidR="006F08E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svoje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mišljenje</w:t>
      </w:r>
      <w:r w:rsidR="006F08E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država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mogla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zaustavi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stečaj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filma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“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kao</w:t>
      </w:r>
      <w:r w:rsidR="009D1D3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suvlasnik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tako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što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finansirala</w:t>
      </w:r>
      <w:r w:rsidR="009D1D3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4,5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miliona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izmirenje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dugovanja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taj</w:t>
      </w:r>
      <w:r w:rsidR="00FB2086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način</w:t>
      </w:r>
      <w:r w:rsidR="00FB2086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zaštitila</w:t>
      </w:r>
      <w:r w:rsidR="00FB2086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FB2086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preuzela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“. </w:t>
      </w:r>
    </w:p>
    <w:p w:rsidR="00E3633B" w:rsidRDefault="006805F8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Navela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FB2086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trenutnoj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situaciji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primarno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zaštiti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arhiv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tj</w:t>
      </w:r>
      <w:r w:rsidR="006F08E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ono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što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kulturno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dobro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kao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prilikom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prodaje</w:t>
      </w:r>
      <w:r w:rsidR="006F08E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treba</w:t>
      </w:r>
      <w:r w:rsidR="006F08E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6F08E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isplate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poverioci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određeni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deo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novca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privatizacije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vrati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Filmskom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centru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odnosno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filmskoj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industriji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E3633B" w:rsidRDefault="006805F8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Napomenula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Ekonomski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fakultet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prilikom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procene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producentskih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prava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nikako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nije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mogao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proceni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umetnički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dar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talenat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trud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sve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ono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što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nije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moguće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materijalno</w:t>
      </w:r>
      <w:r w:rsidR="006F08E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proceniti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jer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ptianju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umetnička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vrednost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koju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treba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zaštititi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AB3F19" w:rsidRPr="00BA386F" w:rsidRDefault="006805F8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Rekla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Ekonomski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fakultet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prilikom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procene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vrednosti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rukovodio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ekonomskim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parametrima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bilo</w:t>
      </w:r>
      <w:r w:rsidR="006F08E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neophodno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voditi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računa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parametrima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koji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tretiraju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kulturi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.</w:t>
      </w:r>
    </w:p>
    <w:p w:rsidR="00B92816" w:rsidRPr="00BA386F" w:rsidRDefault="006805F8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Postavila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pitanje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li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može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zaustaviti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stečajni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postupak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šta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potrebno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tako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nešto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.</w:t>
      </w:r>
    </w:p>
    <w:p w:rsidR="009D25BC" w:rsidRPr="00BA386F" w:rsidRDefault="009D25BC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</w:p>
    <w:p w:rsidR="009D25BC" w:rsidRPr="00BA386F" w:rsidRDefault="006805F8" w:rsidP="00E3633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Dejan</w:t>
      </w:r>
      <w:r w:rsidR="009D25BC" w:rsidRPr="00E3633B"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Milovanović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naveo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prema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Zakonu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stečaju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stečajni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sudija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može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odluči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li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će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zaustavi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prodaja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što</w:t>
      </w:r>
      <w:r w:rsidR="006F08E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znači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ovom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slučaju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stečajni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sudija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Privredni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sud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Beogradu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.</w:t>
      </w:r>
    </w:p>
    <w:p w:rsidR="006616BC" w:rsidRPr="00BA386F" w:rsidRDefault="006805F8" w:rsidP="00E3633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Srđan</w:t>
      </w:r>
      <w:r w:rsidR="009D25BC" w:rsidRPr="00E3633B"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Dragojević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naglasio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studiji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filma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rade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više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nego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ikad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bankrotstvo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nastupilo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usled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trajne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nesposobnosti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plaćanja</w:t>
      </w:r>
      <w:r w:rsidR="006F08E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vraćanja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dugova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Pošto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filmu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svakodnevno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snimaju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mnoge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emisije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upitao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li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filmu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plaća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najam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korišćenih</w:t>
      </w:r>
      <w:r w:rsidR="006F08E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studija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jer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samo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iznajmljivanja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Studija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1, „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Avala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film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mogao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izdržava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plaća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sve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troškove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.</w:t>
      </w:r>
    </w:p>
    <w:p w:rsidR="00E3633B" w:rsidRDefault="006805F8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Radoslav</w:t>
      </w:r>
      <w:r w:rsidR="006616BC" w:rsidRPr="00E3633B"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Zelenović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6616B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Jugoslovenske</w:t>
      </w:r>
      <w:r w:rsidR="006616B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kinoteke</w:t>
      </w:r>
      <w:r w:rsidR="006616B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="006616B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616B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predsednici</w:t>
      </w:r>
      <w:r w:rsidR="006616B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inicirao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problemu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Avala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filma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</w:p>
    <w:p w:rsidR="006616BC" w:rsidRPr="00BA386F" w:rsidRDefault="006805F8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08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6F08E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Avala</w:t>
      </w:r>
      <w:r w:rsidR="006F08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</w:t>
      </w:r>
      <w:r w:rsidR="006F08E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F08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prodat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potvrđuje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njegon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tranzicije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kinematografija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najvećih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gubitnika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kultura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633B" w:rsidRDefault="006805F8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Naglasio</w:t>
      </w:r>
      <w:r w:rsidR="00E36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6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36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6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sporni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prodaje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Avala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filma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363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prodaja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videograma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prodaja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F08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prodaji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njenog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nasleđa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71452" w:rsidRPr="00BA386F" w:rsidRDefault="006805F8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E36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6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6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6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E36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socijalističkim</w:t>
      </w:r>
      <w:r w:rsidR="00E36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E363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snimljeno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90-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nacionalizovano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postalo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vlasništvo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finansirano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snimano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društvenim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</w:p>
    <w:p w:rsidR="00071452" w:rsidRPr="00BA386F" w:rsidRDefault="006805F8" w:rsidP="00E3633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Prodajom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Avala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filma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kupac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namenu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postane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građevinsko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zemljište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nigde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piše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nastavi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E3633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36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zači</w:t>
      </w:r>
      <w:r w:rsidR="00E36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36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6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E36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ponavljanje</w:t>
      </w:r>
      <w:r w:rsidR="00E36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greške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prodaje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filma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CE6BA3" w:rsidRDefault="006805F8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Milan</w:t>
      </w:r>
      <w:r w:rsidR="00071452" w:rsidRPr="00E363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Knežević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filmskih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umetnika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punih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pisalo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nadležnima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ukazalo</w:t>
      </w:r>
      <w:r w:rsidR="006F08E1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dogoditi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Avala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filmom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</w:p>
    <w:p w:rsidR="006F08E1" w:rsidRDefault="006805F8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iznenađen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blagom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reakcijom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konkretnom</w:t>
      </w:r>
      <w:r w:rsidR="006F08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velikom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dobru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71452" w:rsidRPr="00BA386F" w:rsidRDefault="006805F8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CE6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dobrom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praksom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susednim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Bugarska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Rumunija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sačuvati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Avala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profitabilan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šou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biznis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industrija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zabave</w:t>
      </w:r>
      <w:r w:rsidR="006F08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verovatno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najprofitabilnija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industrija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3B84" w:rsidRPr="00BA386F" w:rsidRDefault="006805F8" w:rsidP="00CE6B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CE6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6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E6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umetnici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umetnička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apeluju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ošteti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nađu</w:t>
      </w:r>
      <w:r w:rsidR="006F08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adekvatna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3B84" w:rsidRPr="00BA386F" w:rsidRDefault="006805F8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Igor</w:t>
      </w:r>
      <w:r w:rsidR="00393B84" w:rsidRPr="00CE6B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Jovičić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stečajni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sudskoj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42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</w:t>
      </w:r>
      <w:r w:rsidR="000C42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E6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E6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CE6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E6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shvata</w:t>
      </w:r>
      <w:r w:rsidR="00CE6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pojam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ograničenja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svojinsko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kulturna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regulisana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. 31.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. 33.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izuzeta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stavljena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izvan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sopstvenika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trajno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privremeno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izvršava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D72E3" w:rsidRPr="00BA386F" w:rsidRDefault="006805F8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CE6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preče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kupovine</w:t>
      </w:r>
      <w:r w:rsidR="00B066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119.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B066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Jugoslovenska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kinoteka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846DE6" w:rsidRPr="00BA386F" w:rsidRDefault="006805F8" w:rsidP="00AD298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66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filmske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matrice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proglašene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kulturnim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dobrom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2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D2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informacijama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matrice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Jugoslovenskoj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kinoteci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846DE6" w:rsidRPr="00BA386F" w:rsidRDefault="006805F8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="00846DE6" w:rsidRPr="00AD29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hitnosti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Dragojević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najbrojnije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AD298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oforme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hitno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formuliše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mogućim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postupanjima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konsultuju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relevantne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činioce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kraćem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napravio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precizan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6DE6" w:rsidRDefault="00846DE6" w:rsidP="003F09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9AB" w:rsidRDefault="006805F8" w:rsidP="003F09AB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3F09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3F09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Inicijativa</w:t>
      </w:r>
      <w:r w:rsidR="003F09A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</w:t>
      </w:r>
      <w:r w:rsidR="003F09A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izmenu</w:t>
      </w:r>
      <w:r w:rsidR="003F09A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člana</w:t>
      </w:r>
      <w:r w:rsidR="003F09A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7.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stav</w:t>
      </w:r>
      <w:r w:rsidR="003F09A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tačka</w:t>
      </w:r>
      <w:r w:rsidR="003F09A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6)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Zakona</w:t>
      </w:r>
      <w:r w:rsidR="003F09A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</w:t>
      </w:r>
      <w:r w:rsidR="003F09A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javnim</w:t>
      </w:r>
      <w:r w:rsidR="003F09A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nabavkama</w:t>
      </w:r>
      <w:r w:rsidR="003F09A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3F09A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oblasti</w:t>
      </w:r>
      <w:r w:rsidR="003F09A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kulture</w:t>
      </w:r>
      <w:r w:rsidR="003F09A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;</w:t>
      </w:r>
    </w:p>
    <w:p w:rsidR="003F09AB" w:rsidRPr="003F09AB" w:rsidRDefault="003F09AB" w:rsidP="003F09A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46DE6" w:rsidRPr="00BA386F" w:rsidRDefault="006805F8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="003F09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="00846DE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upoznala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članove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Odbora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</w:t>
      </w:r>
      <w:r w:rsidR="003F09A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ranije</w:t>
      </w:r>
      <w:r w:rsidR="003F09A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podnoššenim</w:t>
      </w:r>
      <w:r w:rsidR="003F09A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inicijativama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izmenu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Zakona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javnim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nabavkama</w:t>
      </w:r>
      <w:r w:rsidR="003F09A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koje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su</w:t>
      </w:r>
      <w:r w:rsidR="003F09A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</w:t>
      </w:r>
      <w:r w:rsidR="003F09A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odnosile</w:t>
      </w:r>
      <w:r w:rsidR="003F09A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</w:t>
      </w:r>
      <w:r w:rsidR="003F09A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postupak</w:t>
      </w:r>
      <w:r w:rsidR="003F09A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sprovođenja</w:t>
      </w:r>
      <w:r w:rsidR="003F09A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javnih</w:t>
      </w:r>
      <w:r w:rsidR="003F09A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nabavki</w:t>
      </w:r>
      <w:r w:rsidR="003F09A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oblasti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bibliotačke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delatnosti</w:t>
      </w:r>
      <w:r w:rsidR="000C42D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arhiva</w:t>
      </w:r>
      <w:r w:rsidR="000C42D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muzeja</w:t>
      </w:r>
      <w:r w:rsidR="000C42D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galerija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dr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D0562B" w:rsidRDefault="00D0562B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09AB" w:rsidRDefault="006805F8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F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3F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F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F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F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3F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temom</w:t>
      </w:r>
      <w:r w:rsidR="003F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F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3F09A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3F09A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Hamović</w:t>
      </w:r>
      <w:r w:rsidR="003F09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ED1EAE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Jovičić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A27BEE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Inga</w:t>
      </w:r>
      <w:r w:rsidR="00A27BEE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Šuput</w:t>
      </w:r>
      <w:r w:rsidR="00A27BEE" w:rsidRPr="00BA386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0A43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Ražić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F09AB" w:rsidRPr="00BA386F" w:rsidRDefault="003F09AB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1EAE" w:rsidRDefault="006805F8" w:rsidP="00D056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Zoran</w:t>
      </w:r>
      <w:r w:rsidR="00846DE6" w:rsidRPr="003F09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Hamović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najnovijom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inicijativom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izmenu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člana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7.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stav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tačka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6)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Zakona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javnim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nabavkama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oblasti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kulture</w:t>
      </w:r>
      <w:r w:rsidR="003F09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F09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3F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ostalog</w:t>
      </w:r>
      <w:r w:rsidR="003F09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3F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3F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F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spreči</w:t>
      </w:r>
      <w:r w:rsidR="003F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F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doprinese</w:t>
      </w:r>
      <w:r w:rsidR="003F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smanjenju</w:t>
      </w:r>
      <w:r w:rsidR="003F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knjižnog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zvaničnog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korupcija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F5515" w:rsidRPr="00BA386F" w:rsidRDefault="006805F8" w:rsidP="00ED1EA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veliku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štetu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učinjena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bibliotekama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počelo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</w:t>
      </w:r>
      <w:r w:rsidR="00ED1EA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javnim</w:t>
      </w:r>
      <w:r w:rsidR="00ED1EA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nabavkama</w:t>
      </w:r>
      <w:r w:rsidR="00ED1EAE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rukovodstvu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bibliotekama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faktički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onemogućeno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sprovodili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pruzorkovalo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grešaka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36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biblioteke</w:t>
      </w:r>
      <w:r w:rsidR="0049360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same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sprovodile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preusmerile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tehničke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umesto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svojom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primarnom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delatnošću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trpeli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čitaoci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D0789" w:rsidRPr="00BA386F" w:rsidRDefault="006805F8" w:rsidP="00ED1EA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stvore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normalnu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nabavku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knjiga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ikakvih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zloupotreba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postojala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zloupotreba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zvanični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lakše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utvrdili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urađeno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1F8F" w:rsidRDefault="006805F8" w:rsidP="00D056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Igor</w:t>
      </w:r>
      <w:r w:rsidR="00DD0789" w:rsidRPr="00ED1E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Jovičić</w:t>
      </w:r>
      <w:r w:rsidR="00ED1E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navrata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uputilo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49360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49360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čijoj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4113F" w:rsidRDefault="006805F8" w:rsidP="00D056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šira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predložene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C81F8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profesionalnih</w:t>
      </w:r>
      <w:r w:rsidR="00C81F8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izdavača</w:t>
      </w:r>
      <w:r w:rsidR="00C81F8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81F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1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C81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C81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1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1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C81F8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dopuniti</w:t>
      </w:r>
      <w:r w:rsidR="00294C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294C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C81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81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81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1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12) </w:t>
      </w:r>
      <w:r>
        <w:rPr>
          <w:rFonts w:ascii="Times New Roman" w:hAnsi="Times New Roman" w:cs="Times New Roman"/>
          <w:sz w:val="24"/>
          <w:szCs w:val="24"/>
        </w:rPr>
        <w:t>doda</w:t>
      </w:r>
      <w:r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13)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81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81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predviđala</w:t>
      </w:r>
      <w:r w:rsidR="00C81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1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1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C81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C81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zaključivanje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autorskih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81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1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objavljivanje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kulturnih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delatnosti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uređuje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obavljanje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kulturnih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delatnosti</w:t>
      </w:r>
      <w:r w:rsidR="00294C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tačk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14),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kulturne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uređuje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obavljanje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kulturnih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delatnosti</w:t>
      </w:r>
      <w:r w:rsidR="00294C89" w:rsidRPr="00BA386F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15)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541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nabavku</w:t>
      </w:r>
      <w:r w:rsidR="00541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bibliotičko</w:t>
      </w:r>
      <w:r w:rsidR="005411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infomracione</w:t>
      </w:r>
      <w:r w:rsidR="00541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građe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uređuje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bibliotičko</w:t>
      </w:r>
      <w:r w:rsidR="00294C89" w:rsidRPr="00BA38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informaciona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delatnost</w:t>
      </w:r>
      <w:r w:rsidR="00294C89" w:rsidRPr="00BA386F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16)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kaže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nabavkama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nabavku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pokretnih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kulturnih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dobara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uređuje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korišćenja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kulturnih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dobara</w:t>
      </w:r>
      <w:r w:rsidR="00294C89" w:rsidRPr="00BA386F">
        <w:rPr>
          <w:rFonts w:ascii="Times New Roman" w:hAnsi="Times New Roman" w:cs="Times New Roman"/>
          <w:sz w:val="24"/>
          <w:szCs w:val="24"/>
        </w:rPr>
        <w:t>.</w:t>
      </w:r>
      <w:r w:rsidR="00294C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snova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ideje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</w:t>
      </w:r>
      <w:r>
        <w:rPr>
          <w:rFonts w:ascii="Times New Roman" w:hAnsi="Times New Roman" w:cs="Times New Roman"/>
          <w:sz w:val="24"/>
          <w:szCs w:val="24"/>
          <w:lang w:val="sr-Cyrl-RS"/>
        </w:rPr>
        <w:t>ba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primenom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nabavki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smanji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uticaj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dotle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dovede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suština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obavljanja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kulturnih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delatnosti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takvih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odlikuje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autonomnost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kreativnost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rukovođenje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estetskim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kriterijumima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F2239" w:rsidRPr="00BA386F" w:rsidRDefault="006805F8" w:rsidP="00A27B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BF223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pokrenuta</w:t>
      </w:r>
      <w:r w:rsidR="00BF223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223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BF223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uočilo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različite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specifični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aspekta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primene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nabavkama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E9F" w:rsidRPr="00BA386F" w:rsidRDefault="006805F8" w:rsidP="00A27B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="00BF2239" w:rsidRPr="00A27B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223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BF223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223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BF223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223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F223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F223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toršenje</w:t>
      </w:r>
      <w:r w:rsidR="00BF223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BF223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BF223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budžetskih</w:t>
      </w:r>
      <w:r w:rsidR="00BF223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223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učinilo</w:t>
      </w:r>
      <w:r w:rsidR="00BF223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transparentnim</w:t>
      </w:r>
      <w:r w:rsidR="00BF2239" w:rsidRPr="00BA38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5A04" w:rsidRPr="00BA386F" w:rsidRDefault="006805F8" w:rsidP="00D056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Inga</w:t>
      </w:r>
      <w:r w:rsidR="001F4E9F" w:rsidRPr="00A27B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Šuput</w:t>
      </w:r>
      <w:r w:rsidR="001F4E9F" w:rsidRPr="00A27BEE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Đurić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potvrdila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dostavljalo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predlozima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izjašnjavalo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F4E9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podeljena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finansija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navedene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inicijative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dostavljalo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Upravi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nabavke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zauzimanja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zajedničkog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stava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27BEE" w:rsidRDefault="006805F8" w:rsidP="00D056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abavke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2002.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nabavkama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uveo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nikakvu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novinu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izmenu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F4E9F" w:rsidRPr="00BA386F" w:rsidRDefault="006805F8" w:rsidP="00D056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nabavke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daj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mišljenje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primeni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njegovom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primenom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136.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nabavkama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5A04" w:rsidRPr="00165A04" w:rsidRDefault="006805F8" w:rsidP="00165A04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na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odredbe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Zakona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o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javnim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nabavkama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iz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2013. </w:t>
      </w:r>
      <w:proofErr w:type="gramStart"/>
      <w:r>
        <w:rPr>
          <w:rFonts w:ascii="Times New Roman" w:hAnsi="Times New Roman" w:cs="Times New Roman"/>
          <w:noProof w:val="0"/>
          <w:sz w:val="24"/>
          <w:szCs w:val="24"/>
        </w:rPr>
        <w:t>godine</w:t>
      </w:r>
      <w:proofErr w:type="gramEnd"/>
      <w:r w:rsidR="00165A04" w:rsidRPr="00BA386F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="00165A04" w:rsidRPr="00BA386F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istakla</w:t>
      </w:r>
      <w:r w:rsidR="00165A04" w:rsidRPr="00BA386F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Zakon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sadrži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prilog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1, </w:t>
      </w:r>
      <w:r>
        <w:rPr>
          <w:rFonts w:ascii="Times New Roman" w:hAnsi="Times New Roman" w:cs="Times New Roman"/>
          <w:noProof w:val="0"/>
          <w:sz w:val="24"/>
          <w:szCs w:val="24"/>
        </w:rPr>
        <w:t>koji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govori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o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tome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šta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jeste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predmet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zakona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ili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predmet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nabavke</w:t>
      </w:r>
      <w:r w:rsidR="00165A04" w:rsidRPr="00BA386F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noProof w:val="0"/>
          <w:sz w:val="24"/>
          <w:szCs w:val="24"/>
        </w:rPr>
        <w:t>u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nesporno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stoji</w:t>
      </w:r>
      <w:r w:rsidR="00165A04" w:rsidRPr="00BA386F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da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su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to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nabavke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u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oblasti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kulture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. </w:t>
      </w:r>
    </w:p>
    <w:p w:rsidR="00165A04" w:rsidRPr="00BA386F" w:rsidRDefault="00165A04" w:rsidP="00165A04">
      <w:pPr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165A04">
        <w:rPr>
          <w:rFonts w:ascii="Times New Roman" w:hAnsi="Times New Roman" w:cs="Times New Roman"/>
          <w:noProof w:val="0"/>
          <w:sz w:val="24"/>
          <w:szCs w:val="24"/>
        </w:rPr>
        <w:lastRenderedPageBreak/>
        <w:tab/>
      </w:r>
      <w:r w:rsidR="006805F8">
        <w:rPr>
          <w:rFonts w:ascii="Times New Roman" w:hAnsi="Times New Roman" w:cs="Times New Roman"/>
          <w:noProof w:val="0"/>
          <w:sz w:val="24"/>
          <w:szCs w:val="24"/>
          <w:lang w:val="sr-Cyrl-RS"/>
        </w:rPr>
        <w:t>Rekla</w:t>
      </w:r>
      <w:r w:rsidR="00A27BEE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="00A27BEE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="00A27BEE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  <w:lang w:val="sr-Cyrl-RS"/>
        </w:rPr>
        <w:t>k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ada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A386F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  <w:lang w:val="sr-Cyrl-RS"/>
        </w:rPr>
        <w:t>reč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o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usklađenosti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ovog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  <w:lang w:val="sr-Cyrl-RS"/>
        </w:rPr>
        <w:t>z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akona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sa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relevantnom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direktivom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EU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u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oblasti</w:t>
      </w:r>
      <w:r w:rsidR="00A27BEE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  <w:lang w:val="sr-Cyrl-RS"/>
        </w:rPr>
        <w:t>javnih</w:t>
      </w:r>
      <w:r w:rsidR="00A27BEE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  <w:lang w:val="sr-Cyrl-RS"/>
        </w:rPr>
        <w:t>nabavki</w:t>
      </w:r>
      <w:r w:rsidR="00A27BEE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="00A27BEE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  <w:lang w:val="sr-Cyrl-RS"/>
        </w:rPr>
        <w:t>oblasti</w:t>
      </w:r>
      <w:r w:rsidR="00A27BEE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kulture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 w:rsidR="006805F8"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postoji</w:t>
      </w:r>
      <w:r w:rsidRPr="00BA386F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opšti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rečnik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nabavki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koji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je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donet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na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osnovu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Zakona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o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javnim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nabavkama</w:t>
      </w:r>
      <w:r w:rsidRPr="00BA386F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 w:rsidR="006805F8">
        <w:rPr>
          <w:rFonts w:ascii="Times New Roman" w:hAnsi="Times New Roman" w:cs="Times New Roman"/>
          <w:noProof w:val="0"/>
          <w:sz w:val="24"/>
          <w:szCs w:val="24"/>
          <w:lang w:val="sr-Cyrl-RS"/>
        </w:rPr>
        <w:t>čime</w:t>
      </w:r>
      <w:r w:rsidRPr="00BA386F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A386F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precizira</w:t>
      </w:r>
      <w:r w:rsidR="006805F8">
        <w:rPr>
          <w:rFonts w:ascii="Times New Roman" w:hAnsi="Times New Roman" w:cs="Times New Roman"/>
          <w:noProof w:val="0"/>
          <w:sz w:val="24"/>
          <w:szCs w:val="24"/>
          <w:lang w:val="sr-Cyrl-RS"/>
        </w:rPr>
        <w:t>n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predmet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nabavke</w:t>
      </w:r>
      <w:r w:rsidR="00A27BEE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="00A27BEE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  <w:lang w:val="sr-Cyrl-RS"/>
        </w:rPr>
        <w:t>oblasti</w:t>
      </w:r>
      <w:r w:rsidR="00A27BEE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kulture</w:t>
      </w:r>
      <w:r w:rsidR="00A27BEE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 w:rsidR="006805F8"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koje</w:t>
      </w:r>
      <w:r w:rsidR="00A27BEE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="00A27BEE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vrlo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detaljno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uređene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evropskim</w:t>
      </w:r>
      <w:r w:rsidR="00BA386F" w:rsidRPr="00BA386F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direktivama</w:t>
      </w:r>
      <w:r w:rsidR="00BA386F" w:rsidRPr="00BA386F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  <w:lang w:val="sr-Cyrl-RS"/>
        </w:rPr>
        <w:t>kao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i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našim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opštim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noProof w:val="0"/>
          <w:sz w:val="24"/>
          <w:szCs w:val="24"/>
        </w:rPr>
        <w:t>rečnikom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EC53C9" w:rsidRDefault="00BA386F" w:rsidP="00165A0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86F">
        <w:rPr>
          <w:rFonts w:ascii="Times New Roman" w:hAnsi="Times New Roman" w:cs="Times New Roman"/>
          <w:noProof w:val="0"/>
          <w:sz w:val="24"/>
          <w:szCs w:val="24"/>
          <w:lang w:val="sr-Cyrl-RS"/>
        </w:rPr>
        <w:tab/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Informisala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Strategijom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razvoja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javnih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nabavki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u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Republici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Srbiji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za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period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od</w:t>
      </w:r>
      <w:r w:rsidRPr="00BA386F">
        <w:rPr>
          <w:rFonts w:ascii="Times New Roman" w:hAnsi="Times New Roman" w:cs="Times New Roman"/>
          <w:sz w:val="24"/>
          <w:szCs w:val="24"/>
        </w:rPr>
        <w:t xml:space="preserve"> 2014, </w:t>
      </w:r>
      <w:r w:rsidR="006805F8">
        <w:rPr>
          <w:rFonts w:ascii="Times New Roman" w:hAnsi="Times New Roman" w:cs="Times New Roman"/>
          <w:sz w:val="24"/>
          <w:szCs w:val="24"/>
        </w:rPr>
        <w:t>odnosno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6805F8">
        <w:rPr>
          <w:rFonts w:ascii="Times New Roman" w:hAnsi="Times New Roman" w:cs="Times New Roman"/>
          <w:sz w:val="24"/>
          <w:szCs w:val="24"/>
        </w:rPr>
        <w:t>o</w:t>
      </w:r>
      <w:r w:rsidRPr="00BA386F">
        <w:rPr>
          <w:rFonts w:ascii="Times New Roman" w:hAnsi="Times New Roman" w:cs="Times New Roman"/>
          <w:sz w:val="24"/>
          <w:szCs w:val="24"/>
        </w:rPr>
        <w:t xml:space="preserve"> 2015. </w:t>
      </w:r>
      <w:r w:rsidR="006805F8">
        <w:rPr>
          <w:rFonts w:ascii="Times New Roman" w:hAnsi="Times New Roman" w:cs="Times New Roman"/>
          <w:sz w:val="24"/>
          <w:szCs w:val="24"/>
        </w:rPr>
        <w:t>godine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predviđena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izmena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Zakona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o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javnim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nabavkama</w:t>
      </w:r>
      <w:r w:rsidRPr="00BA386F">
        <w:rPr>
          <w:rFonts w:ascii="Times New Roman" w:hAnsi="Times New Roman" w:cs="Times New Roman"/>
          <w:sz w:val="24"/>
          <w:szCs w:val="24"/>
        </w:rPr>
        <w:t xml:space="preserve">,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sprovedene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kroz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dve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faze</w:t>
      </w:r>
      <w:r w:rsidRPr="00BA386F">
        <w:rPr>
          <w:rFonts w:ascii="Times New Roman" w:hAnsi="Times New Roman" w:cs="Times New Roman"/>
          <w:sz w:val="24"/>
          <w:szCs w:val="24"/>
        </w:rPr>
        <w:t xml:space="preserve">. </w:t>
      </w:r>
      <w:r w:rsidR="006805F8">
        <w:rPr>
          <w:rFonts w:ascii="Times New Roman" w:hAnsi="Times New Roman" w:cs="Times New Roman"/>
          <w:sz w:val="24"/>
          <w:szCs w:val="24"/>
        </w:rPr>
        <w:t>Prva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faza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bi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trebalo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da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bude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okončana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do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kraja</w:t>
      </w:r>
      <w:r w:rsidRPr="00BA386F">
        <w:rPr>
          <w:rFonts w:ascii="Times New Roman" w:hAnsi="Times New Roman" w:cs="Times New Roman"/>
          <w:sz w:val="24"/>
          <w:szCs w:val="24"/>
        </w:rPr>
        <w:t xml:space="preserve"> 2015. </w:t>
      </w:r>
      <w:r w:rsidR="006805F8">
        <w:rPr>
          <w:rFonts w:ascii="Times New Roman" w:hAnsi="Times New Roman" w:cs="Times New Roman"/>
          <w:sz w:val="24"/>
          <w:szCs w:val="24"/>
        </w:rPr>
        <w:t>godine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i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da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uoče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pravne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praznine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u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primeni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zakona</w:t>
      </w:r>
      <w:r w:rsidR="003F1D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3F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F1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da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se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identifikuju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problemi</w:t>
      </w:r>
      <w:r w:rsidR="000A4384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u</w:t>
      </w:r>
      <w:r w:rsidR="000A4384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dosadašnjoj</w:t>
      </w:r>
      <w:r w:rsidR="000A4384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primeni</w:t>
      </w:r>
      <w:r w:rsidR="000A4384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zakona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da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se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izvrši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usklađivanje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sa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novodonetim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direktivama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EC53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u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ovoj</w:t>
      </w:r>
      <w:r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6805F8">
        <w:rPr>
          <w:rFonts w:ascii="Times New Roman" w:hAnsi="Times New Roman" w:cs="Times New Roman"/>
          <w:sz w:val="24"/>
          <w:szCs w:val="24"/>
        </w:rPr>
        <w:t>oblasti</w:t>
      </w:r>
      <w:r w:rsidRPr="00BA386F">
        <w:rPr>
          <w:rFonts w:ascii="Times New Roman" w:hAnsi="Times New Roman" w:cs="Times New Roman"/>
          <w:sz w:val="24"/>
          <w:szCs w:val="24"/>
        </w:rPr>
        <w:t>.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A4384" w:rsidRDefault="006805F8" w:rsidP="000A438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BA386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386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386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386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moguće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uzeti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inicijativu</w:t>
      </w:r>
      <w:r w:rsidR="00BA386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A386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BA386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386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raspravlja</w:t>
      </w:r>
      <w:r w:rsidR="00EC53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C53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C53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C53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prilikom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razmatranja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</w:t>
      </w:r>
      <w:r w:rsidR="000A4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0A4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A4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0A4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nabavkama</w:t>
      </w:r>
      <w:r w:rsidR="000A4384">
        <w:rPr>
          <w:rFonts w:ascii="Times New Roman" w:hAnsi="Times New Roman" w:cs="Times New Roman"/>
          <w:sz w:val="24"/>
          <w:szCs w:val="24"/>
        </w:rPr>
        <w:t>.</w:t>
      </w:r>
    </w:p>
    <w:p w:rsidR="00BA386F" w:rsidRPr="00BA386F" w:rsidRDefault="006805F8" w:rsidP="000A4384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redviđeno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četvrtom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kvartalu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usvoji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nabavkama</w:t>
      </w:r>
      <w:r w:rsidR="00BA386F" w:rsidRPr="00BA386F">
        <w:rPr>
          <w:rFonts w:ascii="Times New Roman" w:hAnsi="Times New Roman" w:cs="Times New Roman"/>
          <w:sz w:val="24"/>
          <w:szCs w:val="24"/>
        </w:rPr>
        <w:t>.</w:t>
      </w:r>
    </w:p>
    <w:p w:rsidR="000A4384" w:rsidRDefault="006805F8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Svetlana</w:t>
      </w:r>
      <w:r w:rsidR="00BA386F" w:rsidRPr="000A43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Ražić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pravilan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05693" w:rsidRDefault="006805F8" w:rsidP="0090569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pregovarački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umetnički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razlozi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BA386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05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905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05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pitanju</w:t>
      </w:r>
      <w:r w:rsidR="00905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905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postoje</w:t>
      </w:r>
      <w:r w:rsidR="0090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umetnički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razlozi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nijedno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negativno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mišljenje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pitanju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npr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angažovanje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reditelja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glumaca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umetnika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5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EF5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nemoguće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upoređ</w:t>
      </w:r>
      <w:r>
        <w:rPr>
          <w:rFonts w:ascii="Times New Roman" w:hAnsi="Times New Roman" w:cs="Times New Roman"/>
          <w:sz w:val="24"/>
          <w:szCs w:val="24"/>
          <w:lang w:val="sr-Cyrl-RS"/>
        </w:rPr>
        <w:t>ivati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neke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različite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ponude</w:t>
      </w:r>
      <w:r w:rsidR="00BA386F" w:rsidRPr="00BA386F">
        <w:rPr>
          <w:rFonts w:ascii="Times New Roman" w:hAnsi="Times New Roman" w:cs="Times New Roman"/>
          <w:sz w:val="24"/>
          <w:szCs w:val="24"/>
        </w:rPr>
        <w:t>.</w:t>
      </w:r>
      <w:r w:rsidR="00EF5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6DE6" w:rsidRPr="00905693" w:rsidRDefault="006805F8" w:rsidP="0090569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90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5A54" w:rsidRPr="00EF5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EF5A54" w:rsidRPr="00EF5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nedovoljno</w:t>
      </w:r>
      <w:r w:rsidR="00EF5A54" w:rsidRPr="00EF5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primenjuje</w:t>
      </w:r>
      <w:r w:rsidR="00EF5A54" w:rsidRPr="00EF5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upravo</w:t>
      </w:r>
      <w:r w:rsidR="00EF5A54" w:rsidRPr="00EF5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EF5A54" w:rsidRPr="00EF5A54"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="00EF5A54" w:rsidRPr="00EF5A54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90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9056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0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90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5A54" w:rsidRPr="00EF5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izuzetak</w:t>
      </w:r>
      <w:r w:rsidR="00EF5A54" w:rsidRPr="00EF5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sadržan</w:t>
      </w:r>
      <w:r w:rsidR="0090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905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odredbi</w:t>
      </w:r>
      <w:r w:rsidR="00EF5A54" w:rsidRPr="00EF5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EF5A54" w:rsidRPr="00EF5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široko</w:t>
      </w:r>
      <w:r w:rsidR="00EF5A54" w:rsidRPr="00EF5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postavljen</w:t>
      </w:r>
      <w:r w:rsidR="0090569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5A54" w:rsidRDefault="006805F8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Vesna</w:t>
      </w:r>
      <w:r w:rsidR="00EF5A54" w:rsidRPr="00DB5AF1"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Marjanović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zaključujući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raspravu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vezi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ovom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ovom</w:t>
      </w:r>
      <w:r w:rsidR="008B5146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tačkom</w:t>
      </w:r>
      <w:r w:rsidR="008B5146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dnevnog</w:t>
      </w:r>
      <w:r w:rsidR="008B5146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reda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podržala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predlog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Zorana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Hamovića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Odbor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narednom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periodu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inicira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razgovor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ovu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temu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više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gostiju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relevantnih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učesnika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kako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bi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svi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zainteresovani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imali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priliku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daju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svoje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predloge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.</w:t>
      </w:r>
    </w:p>
    <w:p w:rsidR="00EF5A54" w:rsidRDefault="00EF5A54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</w:p>
    <w:p w:rsidR="0077104B" w:rsidRDefault="006805F8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Vesne</w:t>
      </w:r>
      <w:r w:rsidR="00EF5A54" w:rsidRPr="00DB5AF1"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Marjanović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je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sednicu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zaključila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tako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što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su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svi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prisutni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minutom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ćutanja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odali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poslednju</w:t>
      </w:r>
      <w:r w:rsidR="00EC53C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počast</w:t>
      </w:r>
      <w:r w:rsidR="00EC53C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nedavno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preminuloj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Vesni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Injac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Malbaša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članici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Nacionalnog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saveta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za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kulturu</w:t>
      </w:r>
      <w:r w:rsidR="00EF5A54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.</w:t>
      </w:r>
    </w:p>
    <w:p w:rsidR="0077104B" w:rsidRDefault="0077104B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</w:p>
    <w:p w:rsidR="00C84213" w:rsidRDefault="00C84213" w:rsidP="00C84213">
      <w:pPr>
        <w:tabs>
          <w:tab w:val="left" w:pos="709"/>
        </w:tabs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</w:p>
    <w:p w:rsidR="00C84213" w:rsidRPr="00C84213" w:rsidRDefault="00C84213" w:rsidP="00C84213">
      <w:pPr>
        <w:tabs>
          <w:tab w:val="left" w:pos="709"/>
        </w:tabs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ab/>
      </w:r>
      <w:r w:rsidR="006805F8">
        <w:rPr>
          <w:rFonts w:ascii="Times New Roman" w:eastAsia="Times New Roman" w:hAnsi="Times New Roman" w:cs="Times New Roman"/>
          <w:lang w:val="sr-Cyrl-RS"/>
        </w:rPr>
        <w:t>Sednica</w:t>
      </w:r>
      <w:r w:rsidRPr="00C8421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05F8">
        <w:rPr>
          <w:rFonts w:ascii="Times New Roman" w:eastAsia="Times New Roman" w:hAnsi="Times New Roman" w:cs="Times New Roman"/>
          <w:lang w:val="sr-Cyrl-RS"/>
        </w:rPr>
        <w:t>je</w:t>
      </w:r>
      <w:r w:rsidRPr="00C8421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05F8">
        <w:rPr>
          <w:rFonts w:ascii="Times New Roman" w:eastAsia="Times New Roman" w:hAnsi="Times New Roman" w:cs="Times New Roman"/>
          <w:lang w:val="sr-Cyrl-RS"/>
        </w:rPr>
        <w:t>završena</w:t>
      </w:r>
      <w:r w:rsidRPr="00C8421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05F8">
        <w:rPr>
          <w:rFonts w:ascii="Times New Roman" w:eastAsia="Times New Roman" w:hAnsi="Times New Roman" w:cs="Times New Roman"/>
          <w:lang w:val="sr-Cyrl-RS"/>
        </w:rPr>
        <w:t>u</w:t>
      </w:r>
      <w:r w:rsidRPr="00C84213">
        <w:rPr>
          <w:rFonts w:ascii="Times New Roman" w:eastAsia="Times New Roman" w:hAnsi="Times New Roman" w:cs="Times New Roman"/>
          <w:lang w:val="sr-Cyrl-RS"/>
        </w:rPr>
        <w:t xml:space="preserve"> 1</w:t>
      </w:r>
      <w:r>
        <w:rPr>
          <w:rFonts w:ascii="Times New Roman" w:eastAsia="Times New Roman" w:hAnsi="Times New Roman" w:cs="Times New Roman"/>
          <w:lang w:val="sr-Cyrl-RS"/>
        </w:rPr>
        <w:t>4</w:t>
      </w:r>
      <w:r w:rsidRPr="00C84213">
        <w:rPr>
          <w:rFonts w:ascii="Times New Roman" w:eastAsia="Times New Roman" w:hAnsi="Times New Roman" w:cs="Times New Roman"/>
          <w:lang w:val="sr-Cyrl-RS"/>
        </w:rPr>
        <w:t>,0</w:t>
      </w:r>
      <w:r>
        <w:rPr>
          <w:rFonts w:ascii="Times New Roman" w:eastAsia="Times New Roman" w:hAnsi="Times New Roman" w:cs="Times New Roman"/>
          <w:lang w:val="sr-Cyrl-RS"/>
        </w:rPr>
        <w:t>5</w:t>
      </w:r>
      <w:r w:rsidRPr="00C8421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05F8">
        <w:rPr>
          <w:rFonts w:ascii="Times New Roman" w:eastAsia="Times New Roman" w:hAnsi="Times New Roman" w:cs="Times New Roman"/>
          <w:lang w:val="sr-Cyrl-RS"/>
        </w:rPr>
        <w:t>časova</w:t>
      </w:r>
      <w:r w:rsidRPr="00C84213">
        <w:rPr>
          <w:rFonts w:ascii="Times New Roman" w:eastAsia="Times New Roman" w:hAnsi="Times New Roman" w:cs="Times New Roman"/>
          <w:lang w:val="sr-Cyrl-RS"/>
        </w:rPr>
        <w:t>.</w:t>
      </w:r>
    </w:p>
    <w:p w:rsidR="00C84213" w:rsidRPr="00C84213" w:rsidRDefault="00C84213" w:rsidP="00C8421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lang w:val="sr-Cyrl-RS"/>
        </w:rPr>
      </w:pPr>
    </w:p>
    <w:p w:rsidR="00C84213" w:rsidRPr="00C84213" w:rsidRDefault="006805F8" w:rsidP="00C84213">
      <w:pPr>
        <w:tabs>
          <w:tab w:val="left" w:pos="720"/>
          <w:tab w:val="left" w:pos="1440"/>
        </w:tabs>
        <w:spacing w:before="240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>Sastavni</w:t>
      </w:r>
      <w:r w:rsidR="00C84213" w:rsidRPr="00C84213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deo</w:t>
      </w:r>
      <w:r w:rsidR="00C84213" w:rsidRPr="00C84213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ovog</w:t>
      </w:r>
      <w:r w:rsidR="00C84213" w:rsidRPr="00C84213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Zapisnika</w:t>
      </w:r>
      <w:r w:rsidR="00C84213" w:rsidRPr="00C84213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čini</w:t>
      </w:r>
      <w:r w:rsidR="00C84213" w:rsidRPr="00C84213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pisana</w:t>
      </w:r>
      <w:r w:rsidR="00C84213" w:rsidRPr="00C84213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obrada</w:t>
      </w:r>
      <w:r w:rsidR="00C84213" w:rsidRPr="00C84213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audio</w:t>
      </w:r>
      <w:r w:rsidR="00C84213" w:rsidRPr="00C84213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snimka</w:t>
      </w:r>
      <w:r w:rsidR="00C84213" w:rsidRPr="00C84213">
        <w:rPr>
          <w:rFonts w:ascii="Times New Roman" w:eastAsia="Times New Roman" w:hAnsi="Times New Roman" w:cs="Times New Roman"/>
          <w:b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lang w:val="sr-Cyrl-RS"/>
        </w:rPr>
        <w:t>u</w:t>
      </w:r>
      <w:r w:rsidR="00C84213" w:rsidRPr="00C84213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skladu</w:t>
      </w:r>
      <w:r w:rsidR="00C84213" w:rsidRPr="00C84213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sa</w:t>
      </w:r>
      <w:r w:rsidR="00C84213" w:rsidRPr="00C84213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članom</w:t>
      </w:r>
      <w:r w:rsidR="00C84213" w:rsidRPr="00C84213">
        <w:rPr>
          <w:rFonts w:ascii="Times New Roman" w:eastAsia="Times New Roman" w:hAnsi="Times New Roman" w:cs="Times New Roman"/>
          <w:b/>
          <w:lang w:val="sr-Cyrl-RS"/>
        </w:rPr>
        <w:t xml:space="preserve"> 81. </w:t>
      </w:r>
      <w:r>
        <w:rPr>
          <w:rFonts w:ascii="Times New Roman" w:eastAsia="Times New Roman" w:hAnsi="Times New Roman" w:cs="Times New Roman"/>
          <w:b/>
          <w:lang w:val="sr-Cyrl-RS"/>
        </w:rPr>
        <w:t>Poslovnika</w:t>
      </w:r>
      <w:r w:rsidR="00C84213" w:rsidRPr="00C84213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Narodne</w:t>
      </w:r>
      <w:r w:rsidR="00C84213" w:rsidRPr="00C84213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skupštine</w:t>
      </w:r>
      <w:r w:rsidR="00C84213" w:rsidRPr="00C84213">
        <w:rPr>
          <w:rFonts w:ascii="Times New Roman" w:eastAsia="Times New Roman" w:hAnsi="Times New Roman" w:cs="Times New Roman"/>
          <w:b/>
          <w:lang w:val="sr-Cyrl-RS"/>
        </w:rPr>
        <w:t>.</w:t>
      </w:r>
    </w:p>
    <w:p w:rsidR="00C84213" w:rsidRPr="00C84213" w:rsidRDefault="00C84213" w:rsidP="00C84213">
      <w:pPr>
        <w:tabs>
          <w:tab w:val="left" w:pos="720"/>
          <w:tab w:val="left" w:pos="1440"/>
        </w:tabs>
        <w:spacing w:before="240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C84213" w:rsidRPr="00C84213" w:rsidRDefault="00C84213" w:rsidP="00C84213">
      <w:pPr>
        <w:tabs>
          <w:tab w:val="left" w:pos="720"/>
          <w:tab w:val="left" w:pos="1440"/>
        </w:tabs>
        <w:spacing w:before="240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C84213" w:rsidRPr="00C84213" w:rsidRDefault="00C84213" w:rsidP="00C84213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lang w:val="sr-Cyrl-RS"/>
        </w:rPr>
      </w:pPr>
      <w:r w:rsidRPr="00C84213">
        <w:rPr>
          <w:rFonts w:ascii="Times New Roman" w:eastAsia="Times New Roman" w:hAnsi="Times New Roman" w:cs="Times New Roman"/>
        </w:rPr>
        <w:t xml:space="preserve">     </w:t>
      </w:r>
      <w:r w:rsidR="00D24CBD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05F8">
        <w:rPr>
          <w:rFonts w:ascii="Times New Roman" w:eastAsia="Times New Roman" w:hAnsi="Times New Roman" w:cs="Times New Roman"/>
          <w:lang w:val="sr-Cyrl-RS"/>
        </w:rPr>
        <w:t>SEKRETAR</w:t>
      </w:r>
      <w:r w:rsidRPr="00C8421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05F8">
        <w:rPr>
          <w:rFonts w:ascii="Times New Roman" w:eastAsia="Times New Roman" w:hAnsi="Times New Roman" w:cs="Times New Roman"/>
          <w:lang w:val="sr-Cyrl-RS"/>
        </w:rPr>
        <w:t>ODBORA</w:t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</w:rPr>
        <w:t xml:space="preserve">  </w:t>
      </w:r>
      <w:r w:rsidR="006805F8">
        <w:rPr>
          <w:rFonts w:ascii="Times New Roman" w:eastAsia="Times New Roman" w:hAnsi="Times New Roman" w:cs="Times New Roman"/>
          <w:lang w:val="sr-Cyrl-RS"/>
        </w:rPr>
        <w:t>PREDSEDNICA</w:t>
      </w:r>
      <w:r w:rsidRPr="00C8421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05F8">
        <w:rPr>
          <w:rFonts w:ascii="Times New Roman" w:eastAsia="Times New Roman" w:hAnsi="Times New Roman" w:cs="Times New Roman"/>
          <w:lang w:val="sr-Cyrl-RS"/>
        </w:rPr>
        <w:t>ODBORA</w:t>
      </w:r>
    </w:p>
    <w:p w:rsidR="00C84213" w:rsidRPr="00C84213" w:rsidRDefault="00C84213" w:rsidP="00C84213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lang w:val="sr-Cyrl-RS"/>
        </w:rPr>
      </w:pPr>
    </w:p>
    <w:p w:rsidR="00C84213" w:rsidRPr="00C84213" w:rsidRDefault="00C84213" w:rsidP="00C84213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lang w:val="sr-Cyrl-RS"/>
        </w:rPr>
      </w:pPr>
    </w:p>
    <w:p w:rsidR="00C84213" w:rsidRPr="00C84213" w:rsidRDefault="00C84213" w:rsidP="00C84213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RS"/>
        </w:rPr>
      </w:pPr>
      <w:r w:rsidRPr="00C84213">
        <w:rPr>
          <w:rFonts w:ascii="Times New Roman" w:eastAsia="Times New Roman" w:hAnsi="Times New Roman" w:cs="Times New Roman"/>
          <w:lang w:val="sr-Cyrl-RS"/>
        </w:rPr>
        <w:t>____________________________</w:t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</w:rPr>
        <w:t xml:space="preserve">      </w:t>
      </w:r>
      <w:r w:rsidRPr="00C84213">
        <w:rPr>
          <w:rFonts w:ascii="Times New Roman" w:eastAsia="Times New Roman" w:hAnsi="Times New Roman" w:cs="Times New Roman"/>
          <w:lang w:val="sr-Cyrl-RS"/>
        </w:rPr>
        <w:t>________________________________</w:t>
      </w:r>
    </w:p>
    <w:p w:rsidR="003E12C0" w:rsidRPr="00BA386F" w:rsidRDefault="00C84213" w:rsidP="00D80215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4213">
        <w:rPr>
          <w:rFonts w:ascii="Times New Roman" w:eastAsia="Times New Roman" w:hAnsi="Times New Roman" w:cs="Times New Roman"/>
          <w:lang w:val="sr-Cyrl-RS"/>
        </w:rPr>
        <w:t xml:space="preserve">             </w:t>
      </w:r>
      <w:r w:rsidR="006805F8">
        <w:rPr>
          <w:rFonts w:ascii="Times New Roman" w:eastAsia="Times New Roman" w:hAnsi="Times New Roman" w:cs="Times New Roman"/>
          <w:lang w:val="sr-Cyrl-RS"/>
        </w:rPr>
        <w:t>Sanja</w:t>
      </w:r>
      <w:r w:rsidRPr="00C8421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05F8">
        <w:rPr>
          <w:rFonts w:ascii="Times New Roman" w:eastAsia="Times New Roman" w:hAnsi="Times New Roman" w:cs="Times New Roman"/>
          <w:lang w:val="sr-Cyrl-RS"/>
        </w:rPr>
        <w:t>Pecelj</w:t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  <w:lang w:val="sr-Cyrl-RS"/>
        </w:rPr>
        <w:tab/>
        <w:t xml:space="preserve">        </w:t>
      </w:r>
      <w:r w:rsidRPr="00C84213">
        <w:rPr>
          <w:rFonts w:ascii="Times New Roman" w:eastAsia="Times New Roman" w:hAnsi="Times New Roman" w:cs="Times New Roman"/>
        </w:rPr>
        <w:t xml:space="preserve">   </w:t>
      </w:r>
      <w:r w:rsidR="00D24CBD">
        <w:rPr>
          <w:rFonts w:ascii="Times New Roman" w:eastAsia="Times New Roman" w:hAnsi="Times New Roman" w:cs="Times New Roman"/>
          <w:lang w:val="sr-Cyrl-RS"/>
        </w:rPr>
        <w:t xml:space="preserve">          </w:t>
      </w:r>
      <w:r w:rsidR="006805F8">
        <w:rPr>
          <w:rFonts w:ascii="Times New Roman" w:eastAsia="Times New Roman" w:hAnsi="Times New Roman" w:cs="Times New Roman"/>
          <w:lang w:val="sr-Cyrl-RS"/>
        </w:rPr>
        <w:t>Vesna</w:t>
      </w:r>
      <w:r w:rsidRPr="00C8421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05F8">
        <w:rPr>
          <w:rFonts w:ascii="Times New Roman" w:eastAsia="Times New Roman" w:hAnsi="Times New Roman" w:cs="Times New Roman"/>
          <w:lang w:val="sr-Cyrl-RS"/>
        </w:rPr>
        <w:t>Marjanović</w:t>
      </w:r>
    </w:p>
    <w:p w:rsidR="00286643" w:rsidRPr="00BA386F" w:rsidRDefault="00286643">
      <w:pPr>
        <w:rPr>
          <w:rFonts w:ascii="Times New Roman" w:hAnsi="Times New Roman" w:cs="Times New Roman"/>
          <w:sz w:val="24"/>
          <w:szCs w:val="24"/>
        </w:rPr>
      </w:pPr>
    </w:p>
    <w:sectPr w:rsidR="00286643" w:rsidRPr="00BA38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0C" w:rsidRDefault="00FC570C" w:rsidP="00AB5045">
      <w:r>
        <w:separator/>
      </w:r>
    </w:p>
  </w:endnote>
  <w:endnote w:type="continuationSeparator" w:id="0">
    <w:p w:rsidR="00FC570C" w:rsidRDefault="00FC570C" w:rsidP="00AB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F8" w:rsidRDefault="006805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233325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08E1" w:rsidRDefault="006F08E1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805F8">
          <w:t>1</w:t>
        </w:r>
        <w:r>
          <w:fldChar w:fldCharType="end"/>
        </w:r>
      </w:p>
    </w:sdtContent>
  </w:sdt>
  <w:p w:rsidR="006F08E1" w:rsidRDefault="006F08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F8" w:rsidRDefault="006805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0C" w:rsidRDefault="00FC570C" w:rsidP="00AB5045">
      <w:r>
        <w:separator/>
      </w:r>
    </w:p>
  </w:footnote>
  <w:footnote w:type="continuationSeparator" w:id="0">
    <w:p w:rsidR="00FC570C" w:rsidRDefault="00FC570C" w:rsidP="00AB5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F8" w:rsidRDefault="006805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F8" w:rsidRDefault="006805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F8" w:rsidRDefault="006805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8E20EBAE"/>
    <w:lvl w:ilvl="0" w:tplc="37A89E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C0"/>
    <w:rsid w:val="000257EB"/>
    <w:rsid w:val="00071452"/>
    <w:rsid w:val="000A4384"/>
    <w:rsid w:val="000C42DD"/>
    <w:rsid w:val="00165A04"/>
    <w:rsid w:val="00192A4F"/>
    <w:rsid w:val="001C28FB"/>
    <w:rsid w:val="001D7DE2"/>
    <w:rsid w:val="001F4E9F"/>
    <w:rsid w:val="001F5515"/>
    <w:rsid w:val="00252BFD"/>
    <w:rsid w:val="00286643"/>
    <w:rsid w:val="00294C89"/>
    <w:rsid w:val="002B58CD"/>
    <w:rsid w:val="002D4133"/>
    <w:rsid w:val="00393B84"/>
    <w:rsid w:val="003D1373"/>
    <w:rsid w:val="003E12C0"/>
    <w:rsid w:val="003F09AB"/>
    <w:rsid w:val="003F18C8"/>
    <w:rsid w:val="003F1D4F"/>
    <w:rsid w:val="0044022F"/>
    <w:rsid w:val="00451AA0"/>
    <w:rsid w:val="00493605"/>
    <w:rsid w:val="004A59B2"/>
    <w:rsid w:val="004B280B"/>
    <w:rsid w:val="0054113F"/>
    <w:rsid w:val="00566B5A"/>
    <w:rsid w:val="005A08D9"/>
    <w:rsid w:val="006009A0"/>
    <w:rsid w:val="006059CE"/>
    <w:rsid w:val="006616BC"/>
    <w:rsid w:val="006805F8"/>
    <w:rsid w:val="006D7107"/>
    <w:rsid w:val="006F08E1"/>
    <w:rsid w:val="0077104B"/>
    <w:rsid w:val="00793057"/>
    <w:rsid w:val="007D30FF"/>
    <w:rsid w:val="00807735"/>
    <w:rsid w:val="00846DE6"/>
    <w:rsid w:val="00885C61"/>
    <w:rsid w:val="008B5146"/>
    <w:rsid w:val="00905693"/>
    <w:rsid w:val="009124B1"/>
    <w:rsid w:val="009D1D3F"/>
    <w:rsid w:val="009D25BC"/>
    <w:rsid w:val="00A27BEE"/>
    <w:rsid w:val="00A30602"/>
    <w:rsid w:val="00AB3F19"/>
    <w:rsid w:val="00AB5045"/>
    <w:rsid w:val="00AD2984"/>
    <w:rsid w:val="00AF3F82"/>
    <w:rsid w:val="00B06645"/>
    <w:rsid w:val="00B6410D"/>
    <w:rsid w:val="00B64BEC"/>
    <w:rsid w:val="00B92816"/>
    <w:rsid w:val="00BA386F"/>
    <w:rsid w:val="00BB56E7"/>
    <w:rsid w:val="00BF2239"/>
    <w:rsid w:val="00C2643D"/>
    <w:rsid w:val="00C32667"/>
    <w:rsid w:val="00C41841"/>
    <w:rsid w:val="00C81F8F"/>
    <w:rsid w:val="00C84213"/>
    <w:rsid w:val="00CC20E8"/>
    <w:rsid w:val="00CE6BA3"/>
    <w:rsid w:val="00D0562B"/>
    <w:rsid w:val="00D24CBD"/>
    <w:rsid w:val="00D80215"/>
    <w:rsid w:val="00DB5AF1"/>
    <w:rsid w:val="00DD0789"/>
    <w:rsid w:val="00E3633B"/>
    <w:rsid w:val="00EC23BD"/>
    <w:rsid w:val="00EC53C9"/>
    <w:rsid w:val="00ED1EAE"/>
    <w:rsid w:val="00EF5A54"/>
    <w:rsid w:val="00EF5E6B"/>
    <w:rsid w:val="00F10C5A"/>
    <w:rsid w:val="00F51EB1"/>
    <w:rsid w:val="00F736F5"/>
    <w:rsid w:val="00FB2086"/>
    <w:rsid w:val="00FC570C"/>
    <w:rsid w:val="00FD72E3"/>
    <w:rsid w:val="00FE6853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2C0"/>
    <w:pPr>
      <w:spacing w:after="0" w:line="240" w:lineRule="auto"/>
    </w:pPr>
    <w:rPr>
      <w:rFonts w:asciiTheme="minorHAnsi" w:hAnsiTheme="minorHAnsi" w:cstheme="minorBid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2C0"/>
    <w:pPr>
      <w:spacing w:after="0" w:line="240" w:lineRule="auto"/>
    </w:pPr>
    <w:rPr>
      <w:rFonts w:asciiTheme="minorHAnsi" w:hAnsiTheme="minorHAnsi" w:cstheme="minorBidi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3E12C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E12C0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B5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045"/>
    <w:rPr>
      <w:rFonts w:asciiTheme="minorHAnsi" w:hAnsiTheme="minorHAnsi" w:cstheme="minorBidi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5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045"/>
    <w:rPr>
      <w:rFonts w:asciiTheme="minorHAnsi" w:hAnsiTheme="minorHAnsi" w:cstheme="minorBid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2C0"/>
    <w:pPr>
      <w:spacing w:after="0" w:line="240" w:lineRule="auto"/>
    </w:pPr>
    <w:rPr>
      <w:rFonts w:asciiTheme="minorHAnsi" w:hAnsiTheme="minorHAnsi" w:cstheme="minorBid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2C0"/>
    <w:pPr>
      <w:spacing w:after="0" w:line="240" w:lineRule="auto"/>
    </w:pPr>
    <w:rPr>
      <w:rFonts w:asciiTheme="minorHAnsi" w:hAnsiTheme="minorHAnsi" w:cstheme="minorBidi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3E12C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E12C0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B5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045"/>
    <w:rPr>
      <w:rFonts w:asciiTheme="minorHAnsi" w:hAnsiTheme="minorHAnsi" w:cstheme="minorBidi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5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045"/>
    <w:rPr>
      <w:rFonts w:asciiTheme="minorHAnsi" w:hAnsiTheme="minorHAnsi" w:cstheme="minorBid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3859D-3B13-4BF8-92D0-1A5ABABC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Vladimir Dimitrijevic</cp:lastModifiedBy>
  <cp:revision>2</cp:revision>
  <cp:lastPrinted>2015-06-08T11:30:00Z</cp:lastPrinted>
  <dcterms:created xsi:type="dcterms:W3CDTF">2015-10-13T12:15:00Z</dcterms:created>
  <dcterms:modified xsi:type="dcterms:W3CDTF">2015-10-13T12:15:00Z</dcterms:modified>
</cp:coreProperties>
</file>